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leftChars="-67" w:hanging="140" w:hangingChars="44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附件3</w:t>
      </w:r>
    </w:p>
    <w:p>
      <w:pPr>
        <w:widowControl/>
        <w:spacing w:line="640" w:lineRule="exact"/>
        <w:jc w:val="center"/>
        <w:textAlignment w:val="center"/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6"/>
        </w:rPr>
        <w:t>第五批居家和社区养老服务改革</w:t>
      </w:r>
    </w:p>
    <w:p>
      <w:pPr>
        <w:widowControl/>
        <w:spacing w:line="640" w:lineRule="exact"/>
        <w:jc w:val="center"/>
        <w:textAlignment w:val="center"/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6"/>
        </w:rPr>
        <w:t>试点申报地区工作计划表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080"/>
        <w:gridCol w:w="1514"/>
        <w:gridCol w:w="1786"/>
        <w:gridCol w:w="2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bCs/>
                <w:color w:val="000000"/>
                <w:kern w:val="0"/>
                <w:sz w:val="30"/>
                <w:szCs w:val="30"/>
              </w:rPr>
            </w:pPr>
          </w:p>
          <w:p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30"/>
                <w:szCs w:val="30"/>
              </w:rPr>
              <w:t>申报地区：       省（区、市）         市（区）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adjustRightInd w:val="0"/>
              <w:snapToGrid w:val="0"/>
              <w:jc w:val="righ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填报日期：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6" w:hRule="atLeast"/>
        </w:trPr>
        <w:tc>
          <w:tcPr>
            <w:tcW w:w="274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拟通过试点解决的重大问题</w:t>
            </w:r>
          </w:p>
        </w:tc>
        <w:tc>
          <w:tcPr>
            <w:tcW w:w="577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1" w:hRule="atLeast"/>
        </w:trPr>
        <w:tc>
          <w:tcPr>
            <w:tcW w:w="274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※拟借鉴前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  <w:lang w:eastAsia="zh-CN"/>
              </w:rPr>
              <w:t>期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试点经验的考虑</w:t>
            </w:r>
          </w:p>
        </w:tc>
        <w:tc>
          <w:tcPr>
            <w:tcW w:w="577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9" w:hRule="atLeast"/>
        </w:trPr>
        <w:tc>
          <w:tcPr>
            <w:tcW w:w="2746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拟开展的试点</w:t>
            </w:r>
          </w:p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任务清单</w:t>
            </w:r>
          </w:p>
        </w:tc>
        <w:tc>
          <w:tcPr>
            <w:tcW w:w="5776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166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联系人及</w:t>
            </w:r>
          </w:p>
          <w:p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2"/>
                <w:szCs w:val="32"/>
              </w:rPr>
              <w:t>职务</w:t>
            </w:r>
          </w:p>
        </w:tc>
        <w:tc>
          <w:tcPr>
            <w:tcW w:w="2594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座机号码</w:t>
            </w:r>
          </w:p>
        </w:tc>
        <w:tc>
          <w:tcPr>
            <w:tcW w:w="247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166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手机号码</w:t>
            </w:r>
          </w:p>
        </w:tc>
        <w:tc>
          <w:tcPr>
            <w:tcW w:w="2594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7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邮箱地址</w:t>
            </w:r>
          </w:p>
        </w:tc>
        <w:tc>
          <w:tcPr>
            <w:tcW w:w="247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166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申报地区民政部门盖章</w:t>
            </w:r>
          </w:p>
        </w:tc>
        <w:tc>
          <w:tcPr>
            <w:tcW w:w="2594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申报地区财政部门盖章</w:t>
            </w:r>
          </w:p>
        </w:tc>
        <w:tc>
          <w:tcPr>
            <w:tcW w:w="247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166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申报地区所在省级民政部门意见</w:t>
            </w:r>
          </w:p>
        </w:tc>
        <w:tc>
          <w:tcPr>
            <w:tcW w:w="2594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</w:tc>
        <w:tc>
          <w:tcPr>
            <w:tcW w:w="17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申报地区所在省级财政部门意见</w:t>
            </w:r>
          </w:p>
        </w:tc>
        <w:tc>
          <w:tcPr>
            <w:tcW w:w="247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※注：</w:t>
      </w:r>
    </w:p>
    <w:p>
      <w:pPr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    申报地区拟开展试点工作时须借鉴前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期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试点地区的成功经验及做法。</w:t>
      </w:r>
    </w:p>
    <w:p>
      <w:pPr>
        <w:adjustRightInd w:val="0"/>
        <w:snapToGrid w:val="0"/>
        <w:spacing w:line="360" w:lineRule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</w:t>
      </w:r>
    </w:p>
    <w:p>
      <w:pPr>
        <w:adjustRightInd w:val="0"/>
        <w:snapToGrid w:val="0"/>
        <w:spacing w:line="360" w:lineRule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10C41"/>
    <w:rsid w:val="10966F6C"/>
    <w:rsid w:val="5C41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2019-11-08T06:56:00Z</dcterms:created>
  <dc:creator>肥珍</dc:creator>
  <cp:lastModifiedBy>肥珍</cp:lastModifiedBy>
  <dcterms:modified xsi:type="dcterms:W3CDTF">2019-11-08T06:57:11Z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